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201" w:rsidRPr="00F7167C" w:rsidRDefault="00924201" w:rsidP="0092420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201" w:rsidRPr="00A56788" w:rsidRDefault="00924201" w:rsidP="00924201">
      <w:pPr>
        <w:jc w:val="right"/>
        <w:rPr>
          <w:sz w:val="25"/>
          <w:szCs w:val="25"/>
        </w:rPr>
      </w:pPr>
    </w:p>
    <w:p w:rsidR="00924201" w:rsidRPr="00A56788" w:rsidRDefault="00924201" w:rsidP="00924201">
      <w:pPr>
        <w:jc w:val="center"/>
        <w:rPr>
          <w:b/>
          <w:sz w:val="25"/>
          <w:szCs w:val="25"/>
        </w:rPr>
      </w:pPr>
      <w:r w:rsidRPr="00A56788">
        <w:rPr>
          <w:b/>
          <w:sz w:val="25"/>
          <w:szCs w:val="25"/>
        </w:rPr>
        <w:t>АДМИНИСТРАЦИЯ УСТЬ-КУБИНСКОГО</w:t>
      </w:r>
    </w:p>
    <w:p w:rsidR="00924201" w:rsidRPr="00A56788" w:rsidRDefault="00924201" w:rsidP="00924201">
      <w:pPr>
        <w:jc w:val="center"/>
        <w:rPr>
          <w:b/>
          <w:sz w:val="25"/>
          <w:szCs w:val="25"/>
        </w:rPr>
      </w:pPr>
      <w:r w:rsidRPr="00A56788">
        <w:rPr>
          <w:b/>
          <w:sz w:val="25"/>
          <w:szCs w:val="25"/>
        </w:rPr>
        <w:t>МУНИЦИПАЛЬНОГО РАЙОНА</w:t>
      </w:r>
    </w:p>
    <w:p w:rsidR="00924201" w:rsidRPr="00A56788" w:rsidRDefault="00924201" w:rsidP="00924201">
      <w:pPr>
        <w:jc w:val="center"/>
        <w:rPr>
          <w:b/>
          <w:sz w:val="25"/>
          <w:szCs w:val="25"/>
        </w:rPr>
      </w:pPr>
    </w:p>
    <w:p w:rsidR="00924201" w:rsidRPr="00A56788" w:rsidRDefault="00924201" w:rsidP="00924201">
      <w:pPr>
        <w:jc w:val="center"/>
        <w:rPr>
          <w:b/>
          <w:sz w:val="25"/>
          <w:szCs w:val="25"/>
        </w:rPr>
      </w:pPr>
      <w:r w:rsidRPr="00A56788">
        <w:rPr>
          <w:b/>
          <w:sz w:val="25"/>
          <w:szCs w:val="25"/>
        </w:rPr>
        <w:t>ПОСТАНОВЛЕНИЕ</w:t>
      </w:r>
    </w:p>
    <w:p w:rsidR="00924201" w:rsidRPr="00A56788" w:rsidRDefault="00924201" w:rsidP="00924201">
      <w:pPr>
        <w:jc w:val="center"/>
        <w:rPr>
          <w:b/>
          <w:sz w:val="25"/>
          <w:szCs w:val="25"/>
        </w:rPr>
      </w:pPr>
    </w:p>
    <w:p w:rsidR="00924201" w:rsidRPr="00A56788" w:rsidRDefault="00924201" w:rsidP="00924201">
      <w:pPr>
        <w:jc w:val="center"/>
        <w:rPr>
          <w:sz w:val="25"/>
          <w:szCs w:val="25"/>
        </w:rPr>
      </w:pPr>
      <w:r w:rsidRPr="00A56788">
        <w:rPr>
          <w:sz w:val="25"/>
          <w:szCs w:val="25"/>
        </w:rPr>
        <w:t>с. Устье</w:t>
      </w:r>
    </w:p>
    <w:p w:rsidR="00924201" w:rsidRPr="00A56788" w:rsidRDefault="00924201" w:rsidP="00924201">
      <w:pPr>
        <w:jc w:val="center"/>
        <w:rPr>
          <w:sz w:val="25"/>
          <w:szCs w:val="25"/>
        </w:rPr>
      </w:pPr>
    </w:p>
    <w:p w:rsidR="00924201" w:rsidRPr="00A56788" w:rsidRDefault="00924201" w:rsidP="00924201">
      <w:pPr>
        <w:jc w:val="both"/>
        <w:rPr>
          <w:sz w:val="25"/>
          <w:szCs w:val="25"/>
        </w:rPr>
      </w:pPr>
      <w:r w:rsidRPr="00A56788">
        <w:rPr>
          <w:sz w:val="25"/>
          <w:szCs w:val="25"/>
        </w:rPr>
        <w:t xml:space="preserve">от </w:t>
      </w:r>
      <w:r>
        <w:rPr>
          <w:sz w:val="25"/>
          <w:szCs w:val="25"/>
        </w:rPr>
        <w:t>04.03.2019                                                                                                   № 210</w:t>
      </w:r>
      <w:r w:rsidRPr="00A56788">
        <w:rPr>
          <w:sz w:val="25"/>
          <w:szCs w:val="25"/>
        </w:rPr>
        <w:t xml:space="preserve">                                                                                          </w:t>
      </w:r>
      <w:r>
        <w:rPr>
          <w:sz w:val="25"/>
          <w:szCs w:val="25"/>
        </w:rPr>
        <w:t xml:space="preserve">                               </w:t>
      </w:r>
    </w:p>
    <w:p w:rsidR="00924201" w:rsidRPr="00A56788" w:rsidRDefault="00924201" w:rsidP="00924201">
      <w:pPr>
        <w:jc w:val="both"/>
        <w:rPr>
          <w:sz w:val="25"/>
          <w:szCs w:val="25"/>
        </w:rPr>
      </w:pPr>
    </w:p>
    <w:p w:rsidR="00924201" w:rsidRPr="00A56788" w:rsidRDefault="00924201" w:rsidP="00924201">
      <w:pPr>
        <w:jc w:val="center"/>
        <w:rPr>
          <w:sz w:val="25"/>
          <w:szCs w:val="25"/>
        </w:rPr>
      </w:pPr>
      <w:r w:rsidRPr="00A56788">
        <w:rPr>
          <w:sz w:val="25"/>
          <w:szCs w:val="25"/>
        </w:rPr>
        <w:t>О внесении изменений в постановление администрации района от 19 марта 2012 года № 279 «Об утверждении Положения об оплате труда работников муниципальных образовательных учреждений Усть-Кубинского муниципального района»</w:t>
      </w:r>
    </w:p>
    <w:p w:rsidR="00924201" w:rsidRPr="00A56788" w:rsidRDefault="00924201" w:rsidP="00924201">
      <w:pPr>
        <w:jc w:val="center"/>
        <w:rPr>
          <w:sz w:val="25"/>
          <w:szCs w:val="25"/>
        </w:rPr>
      </w:pPr>
    </w:p>
    <w:p w:rsidR="00924201" w:rsidRPr="00A56788" w:rsidRDefault="00924201" w:rsidP="00924201">
      <w:pPr>
        <w:jc w:val="both"/>
        <w:rPr>
          <w:sz w:val="25"/>
          <w:szCs w:val="25"/>
        </w:rPr>
      </w:pPr>
      <w:r w:rsidRPr="00A56788">
        <w:rPr>
          <w:sz w:val="25"/>
          <w:szCs w:val="25"/>
        </w:rPr>
        <w:tab/>
        <w:t>В соответствии с решением Представительного Собрания района от 21 ноября 2008 года № 105 «Об оплате труда работников муниципальных учреждений, финансируемых из бюджета района», ст. 43 Устава района администрация района</w:t>
      </w:r>
    </w:p>
    <w:p w:rsidR="00924201" w:rsidRPr="00A56788" w:rsidRDefault="00924201" w:rsidP="00924201">
      <w:pPr>
        <w:jc w:val="both"/>
        <w:rPr>
          <w:sz w:val="25"/>
          <w:szCs w:val="25"/>
        </w:rPr>
      </w:pPr>
      <w:r w:rsidRPr="00A56788">
        <w:rPr>
          <w:b/>
          <w:sz w:val="25"/>
          <w:szCs w:val="25"/>
        </w:rPr>
        <w:t>ПОСТАНОВЛЯЕТ:</w:t>
      </w:r>
    </w:p>
    <w:p w:rsidR="00924201" w:rsidRPr="00A56788" w:rsidRDefault="00924201" w:rsidP="00924201">
      <w:pPr>
        <w:jc w:val="both"/>
        <w:rPr>
          <w:sz w:val="25"/>
          <w:szCs w:val="25"/>
        </w:rPr>
      </w:pPr>
      <w:r w:rsidRPr="00A56788">
        <w:rPr>
          <w:sz w:val="25"/>
          <w:szCs w:val="25"/>
        </w:rPr>
        <w:tab/>
        <w:t>1. Пункт 2.3 Положения об оплате труда работников организаций, осуществляющих образовательную деятельность, утвержденного постановлением администрации района от 19 марта 2012 года № 279 «Об утверждении Положения об оплате труда работников муниципальных образовательных учреждений Усть-Кубинского муниципального района, изложить в следующей редакции:</w:t>
      </w:r>
    </w:p>
    <w:p w:rsidR="00924201" w:rsidRPr="00A56788" w:rsidRDefault="00924201" w:rsidP="00924201">
      <w:pPr>
        <w:jc w:val="both"/>
        <w:rPr>
          <w:sz w:val="25"/>
          <w:szCs w:val="25"/>
        </w:rPr>
      </w:pPr>
      <w:r w:rsidRPr="00A56788">
        <w:rPr>
          <w:sz w:val="25"/>
          <w:szCs w:val="25"/>
        </w:rPr>
        <w:tab/>
        <w:t>«2.3. Размер отраслевого коэффициента:</w:t>
      </w:r>
    </w:p>
    <w:p w:rsidR="00924201" w:rsidRPr="00A56788" w:rsidRDefault="00924201" w:rsidP="00924201">
      <w:pPr>
        <w:jc w:val="both"/>
        <w:rPr>
          <w:sz w:val="25"/>
          <w:szCs w:val="25"/>
        </w:rPr>
      </w:pPr>
      <w:r w:rsidRPr="00A56788">
        <w:rPr>
          <w:sz w:val="25"/>
          <w:szCs w:val="25"/>
        </w:rPr>
        <w:tab/>
        <w:t>для работников муниципальных учреждений, за исключением педагогических работников общеобразовательных учреждений и учреждений дополнительного образования детей, помощников воспитателя, библиотекарей и лаборантов общеобразовательных организаций – 1,05;</w:t>
      </w:r>
    </w:p>
    <w:p w:rsidR="00924201" w:rsidRPr="00A56788" w:rsidRDefault="00924201" w:rsidP="00924201">
      <w:pPr>
        <w:jc w:val="both"/>
        <w:rPr>
          <w:sz w:val="25"/>
          <w:szCs w:val="25"/>
        </w:rPr>
      </w:pPr>
      <w:r w:rsidRPr="00A56788">
        <w:rPr>
          <w:sz w:val="25"/>
          <w:szCs w:val="25"/>
        </w:rPr>
        <w:tab/>
        <w:t>для работников учреждений дошкольного образования, за исключением педагогических работников дошкольных учреждений, младших воспитателей дошкольных учреждений – 1,21;</w:t>
      </w:r>
    </w:p>
    <w:p w:rsidR="00924201" w:rsidRPr="00A56788" w:rsidRDefault="00924201" w:rsidP="00924201">
      <w:pPr>
        <w:jc w:val="both"/>
        <w:rPr>
          <w:sz w:val="25"/>
          <w:szCs w:val="25"/>
        </w:rPr>
      </w:pPr>
      <w:r w:rsidRPr="00A56788">
        <w:rPr>
          <w:sz w:val="25"/>
          <w:szCs w:val="25"/>
        </w:rPr>
        <w:tab/>
        <w:t>для педагогических работников общеобразовательных, дошкольных и учреждений дополнительного образования детей – 1,73;</w:t>
      </w:r>
    </w:p>
    <w:p w:rsidR="00924201" w:rsidRPr="00A56788" w:rsidRDefault="00924201" w:rsidP="00924201">
      <w:pPr>
        <w:jc w:val="both"/>
        <w:rPr>
          <w:sz w:val="25"/>
          <w:szCs w:val="25"/>
        </w:rPr>
      </w:pPr>
      <w:r w:rsidRPr="00A56788">
        <w:rPr>
          <w:sz w:val="25"/>
          <w:szCs w:val="25"/>
        </w:rPr>
        <w:tab/>
        <w:t>для библиотекарей и лаборантов, помощников воспитателя общеобразовательных учреждений, младших воспитателей дошкольных учреждений – 1,22».</w:t>
      </w:r>
    </w:p>
    <w:p w:rsidR="00924201" w:rsidRPr="00A56788" w:rsidRDefault="00924201" w:rsidP="00924201">
      <w:pPr>
        <w:jc w:val="both"/>
        <w:rPr>
          <w:sz w:val="25"/>
          <w:szCs w:val="25"/>
        </w:rPr>
      </w:pPr>
      <w:r w:rsidRPr="00A56788">
        <w:rPr>
          <w:sz w:val="25"/>
          <w:szCs w:val="25"/>
        </w:rPr>
        <w:tab/>
        <w:t>2. Настоящее постановление вступает в силу на следующий день после его официального опубликования и распространяется на правоотношения, возникшие с 1 января 2019 года.</w:t>
      </w:r>
    </w:p>
    <w:p w:rsidR="00924201" w:rsidRPr="00A56788" w:rsidRDefault="00924201" w:rsidP="00924201">
      <w:pPr>
        <w:jc w:val="both"/>
        <w:rPr>
          <w:sz w:val="25"/>
          <w:szCs w:val="25"/>
        </w:rPr>
      </w:pPr>
    </w:p>
    <w:p w:rsidR="00924201" w:rsidRDefault="00924201" w:rsidP="00924201">
      <w:pPr>
        <w:jc w:val="both"/>
        <w:rPr>
          <w:sz w:val="25"/>
          <w:szCs w:val="25"/>
        </w:rPr>
      </w:pPr>
    </w:p>
    <w:p w:rsidR="00924201" w:rsidRPr="00A56788" w:rsidRDefault="00924201" w:rsidP="00924201">
      <w:pPr>
        <w:jc w:val="both"/>
        <w:rPr>
          <w:sz w:val="25"/>
          <w:szCs w:val="25"/>
        </w:rPr>
      </w:pPr>
      <w:r>
        <w:rPr>
          <w:sz w:val="25"/>
          <w:szCs w:val="25"/>
        </w:rPr>
        <w:t>Руководитель администрации района                                                       А.О. Семичев</w:t>
      </w:r>
    </w:p>
    <w:p w:rsidR="003F1748" w:rsidRDefault="003F1748"/>
    <w:sectPr w:rsidR="003F1748" w:rsidSect="00A5678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24201"/>
    <w:rsid w:val="003F1748"/>
    <w:rsid w:val="00924201"/>
    <w:rsid w:val="00F97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201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420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1802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2019-03-04T11:57:00Z</cp:lastPrinted>
  <dcterms:created xsi:type="dcterms:W3CDTF">2019-03-04T11:56:00Z</dcterms:created>
  <dcterms:modified xsi:type="dcterms:W3CDTF">2019-03-04T11:58:00Z</dcterms:modified>
</cp:coreProperties>
</file>